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AA84" w14:textId="77777777" w:rsidR="00C171E0" w:rsidRDefault="00C171E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1" w14:textId="71E33CF0" w:rsidR="00B25562" w:rsidRDefault="0049743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Advising Checklist for Education Abroad</w:t>
      </w:r>
    </w:p>
    <w:p w14:paraId="00000002" w14:textId="77777777" w:rsidR="00B25562" w:rsidRDefault="00B25562">
      <w:pPr>
        <w:spacing w:after="0"/>
        <w:rPr>
          <w:rFonts w:ascii="Arial" w:eastAsia="Arial" w:hAnsi="Arial" w:cs="Arial"/>
        </w:rPr>
      </w:pPr>
    </w:p>
    <w:p w14:paraId="00000003" w14:textId="77777777" w:rsidR="00B25562" w:rsidRDefault="004974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Advisors play an integral role in student development and retention. Below are resources to help your students formulate a plan for education abroad and to guide the conversation on the academic component of their desired international experience. </w:t>
      </w:r>
    </w:p>
    <w:p w14:paraId="00000004" w14:textId="77777777" w:rsidR="00B25562" w:rsidRDefault="00B25562">
      <w:pPr>
        <w:spacing w:after="0"/>
      </w:pPr>
    </w:p>
    <w:p w14:paraId="00000005" w14:textId="77777777" w:rsidR="00B25562" w:rsidRDefault="0049743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Student’s Name: ______________________ Major: ________________ Classification: ______</w:t>
      </w:r>
    </w:p>
    <w:p w14:paraId="00000006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type of education abroad experience does the student plan to pursue?</w:t>
      </w:r>
    </w:p>
    <w:p w14:paraId="00000007" w14:textId="77777777" w:rsidR="00B25562" w:rsidRDefault="00497434">
      <w:pP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 Faculty-led or field trip </w:t>
      </w:r>
      <w:r>
        <w:rPr>
          <w:rFonts w:ascii="Arial" w:eastAsia="Arial" w:hAnsi="Arial" w:cs="Arial"/>
          <w:i/>
          <w:color w:val="000000"/>
        </w:rPr>
        <w:t>(TAMU credit)</w:t>
      </w:r>
    </w:p>
    <w:p w14:paraId="00000008" w14:textId="77777777" w:rsidR="00B25562" w:rsidRDefault="00497434">
      <w:pP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 Exchange </w:t>
      </w:r>
      <w:r>
        <w:rPr>
          <w:rFonts w:ascii="Arial" w:eastAsia="Arial" w:hAnsi="Arial" w:cs="Arial"/>
          <w:i/>
          <w:color w:val="000000"/>
        </w:rPr>
        <w:t>(transfer credit; verify that courses satisfy residency requirement)</w:t>
      </w:r>
    </w:p>
    <w:p w14:paraId="00000009" w14:textId="77777777" w:rsidR="00B25562" w:rsidRDefault="00497434">
      <w:pP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 Provider study abroad or direct enrollment at foreign university </w:t>
      </w:r>
      <w:r>
        <w:rPr>
          <w:rFonts w:ascii="Arial" w:eastAsia="Arial" w:hAnsi="Arial" w:cs="Arial"/>
          <w:i/>
          <w:color w:val="000000"/>
        </w:rPr>
        <w:t>(transfer credit)</w:t>
      </w:r>
    </w:p>
    <w:p w14:paraId="0000000A" w14:textId="77777777" w:rsidR="00B25562" w:rsidRDefault="00497434">
      <w:pPr>
        <w:spacing w:after="0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___ Internship </w:t>
      </w:r>
      <w:r>
        <w:rPr>
          <w:rFonts w:ascii="Arial" w:eastAsia="Arial" w:hAnsi="Arial" w:cs="Arial"/>
          <w:i/>
          <w:color w:val="000000"/>
        </w:rPr>
        <w:t>(explain TAMU credit, transfer credit, or no credit options)</w:t>
      </w:r>
    </w:p>
    <w:p w14:paraId="0000000B" w14:textId="77777777" w:rsidR="00B25562" w:rsidRDefault="00497434">
      <w:pPr>
        <w:spacing w:after="0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___ Research </w:t>
      </w:r>
      <w:r>
        <w:rPr>
          <w:rFonts w:ascii="Arial" w:eastAsia="Arial" w:hAnsi="Arial" w:cs="Arial"/>
          <w:i/>
          <w:color w:val="000000"/>
        </w:rPr>
        <w:t>(explain TAMU credit, transfer credit, or no credit options)</w:t>
      </w:r>
    </w:p>
    <w:p w14:paraId="0000000C" w14:textId="77777777" w:rsidR="00B25562" w:rsidRDefault="00497434">
      <w:pPr>
        <w:spacing w:after="0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___ </w:t>
      </w:r>
      <w:r>
        <w:rPr>
          <w:rFonts w:ascii="Arial" w:eastAsia="Arial" w:hAnsi="Arial" w:cs="Arial"/>
          <w:color w:val="000000"/>
        </w:rPr>
        <w:t>Volunteer</w:t>
      </w:r>
      <w:r>
        <w:rPr>
          <w:rFonts w:ascii="Arial" w:eastAsia="Arial" w:hAnsi="Arial" w:cs="Arial"/>
          <w:i/>
          <w:color w:val="000000"/>
        </w:rPr>
        <w:t xml:space="preserve"> (usually no credit)</w:t>
      </w:r>
    </w:p>
    <w:p w14:paraId="0000000D" w14:textId="77777777" w:rsidR="00B25562" w:rsidRDefault="00B25562">
      <w:pPr>
        <w:spacing w:after="0"/>
        <w:rPr>
          <w:rFonts w:ascii="Arial" w:eastAsia="Arial" w:hAnsi="Arial" w:cs="Arial"/>
          <w:color w:val="000000"/>
        </w:rPr>
      </w:pPr>
    </w:p>
    <w:p w14:paraId="0000000E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Why is the student interested in this program?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</w:t>
      </w:r>
    </w:p>
    <w:p w14:paraId="0000000F" w14:textId="77777777" w:rsidR="00B25562" w:rsidRDefault="00B2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0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 are the program dates? </w:t>
      </w:r>
      <w:r>
        <w:rPr>
          <w:rFonts w:ascii="Arial" w:eastAsia="Arial" w:hAnsi="Arial" w:cs="Arial"/>
          <w:color w:val="000000"/>
        </w:rPr>
        <w:t>_____________________________________________</w:t>
      </w:r>
    </w:p>
    <w:p w14:paraId="00000011" w14:textId="77777777" w:rsidR="00B25562" w:rsidRDefault="00B2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2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Review the student’s degree evaluation and anticipated graduation date ___/___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(MM/YY) </w:t>
      </w:r>
      <w:r>
        <w:rPr>
          <w:rFonts w:ascii="Arial" w:eastAsia="Arial" w:hAnsi="Arial" w:cs="Arial"/>
          <w:color w:val="000000"/>
        </w:rPr>
        <w:t>to identify degree requirements that can (or cannot) be completed abroad. Students cannot pursue exchange or provider programs their last semester at TAMU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13" w14:textId="77777777" w:rsidR="00B25562" w:rsidRDefault="004974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student </w:t>
      </w:r>
      <w:r>
        <w:rPr>
          <w:rFonts w:ascii="Arial" w:eastAsia="Arial" w:hAnsi="Arial" w:cs="Arial"/>
          <w:b/>
          <w:i/>
          <w:color w:val="000000"/>
        </w:rPr>
        <w:t>may complete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following degree requirements abroad: </w:t>
      </w:r>
      <w:r>
        <w:rPr>
          <w:rFonts w:ascii="Arial" w:eastAsia="Arial" w:hAnsi="Arial" w:cs="Arial"/>
          <w:color w:val="000000"/>
        </w:rPr>
        <w:tab/>
      </w:r>
    </w:p>
    <w:p w14:paraId="00000014" w14:textId="77777777" w:rsidR="00B25562" w:rsidRDefault="00497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Core curriculum (e.g., ICD)</w:t>
      </w:r>
      <w:r>
        <w:rPr>
          <w:rFonts w:ascii="Arial" w:eastAsia="Arial" w:hAnsi="Arial" w:cs="Arial"/>
          <w:color w:val="000000"/>
        </w:rPr>
        <w:t>: ____________________________________</w:t>
      </w:r>
    </w:p>
    <w:p w14:paraId="00000015" w14:textId="77777777" w:rsidR="00B25562" w:rsidRDefault="00497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Upper division</w:t>
      </w:r>
      <w:r>
        <w:rPr>
          <w:rFonts w:ascii="Arial" w:eastAsia="Arial" w:hAnsi="Arial" w:cs="Arial"/>
          <w:color w:val="000000"/>
        </w:rPr>
        <w:t>: ______________________________________________</w:t>
      </w:r>
    </w:p>
    <w:p w14:paraId="00000016" w14:textId="77777777" w:rsidR="00B25562" w:rsidRDefault="00497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Minor/certificate</w:t>
      </w:r>
      <w:r>
        <w:rPr>
          <w:rFonts w:ascii="Arial" w:eastAsia="Arial" w:hAnsi="Arial" w:cs="Arial"/>
          <w:color w:val="000000"/>
        </w:rPr>
        <w:t>: _____________________________________________</w:t>
      </w:r>
    </w:p>
    <w:p w14:paraId="00000017" w14:textId="77777777" w:rsidR="00B25562" w:rsidRDefault="004974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Other:</w:t>
      </w:r>
      <w:r>
        <w:rPr>
          <w:rFonts w:ascii="Arial" w:eastAsia="Arial" w:hAnsi="Arial" w:cs="Arial"/>
          <w:color w:val="000000"/>
        </w:rPr>
        <w:t xml:space="preserve"> _____________________________________________________</w:t>
      </w:r>
    </w:p>
    <w:p w14:paraId="00000018" w14:textId="77777777" w:rsidR="00B25562" w:rsidRDefault="00497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Note: Some courses may require approval from other departments, e.g., core curriculum and minor courses must be approved by department that houses course.</w:t>
      </w:r>
    </w:p>
    <w:p w14:paraId="00000019" w14:textId="77777777" w:rsidR="00B25562" w:rsidRDefault="004974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student </w:t>
      </w:r>
      <w:r>
        <w:rPr>
          <w:rFonts w:ascii="Arial" w:eastAsia="Arial" w:hAnsi="Arial" w:cs="Arial"/>
          <w:b/>
          <w:i/>
          <w:color w:val="000000"/>
        </w:rPr>
        <w:t>cannot receive credit</w:t>
      </w:r>
      <w:r>
        <w:rPr>
          <w:rFonts w:ascii="Arial" w:eastAsia="Arial" w:hAnsi="Arial" w:cs="Arial"/>
          <w:color w:val="000000"/>
        </w:rPr>
        <w:t xml:space="preserve"> for the following degree requirements or </w:t>
      </w:r>
      <w:r>
        <w:rPr>
          <w:rFonts w:ascii="Arial" w:eastAsia="Arial" w:hAnsi="Arial" w:cs="Arial"/>
          <w:i/>
          <w:color w:val="000000"/>
        </w:rPr>
        <w:t xml:space="preserve">any English composition (if host university is in non-English speaking country)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i/>
          <w:color w:val="000000"/>
        </w:rPr>
        <w:t>American history or political science courses</w:t>
      </w:r>
      <w:r>
        <w:rPr>
          <w:rFonts w:ascii="Arial" w:eastAsia="Arial" w:hAnsi="Arial" w:cs="Arial"/>
          <w:color w:val="000000"/>
        </w:rPr>
        <w:t xml:space="preserve">: </w:t>
      </w:r>
    </w:p>
    <w:p w14:paraId="0000001A" w14:textId="77777777" w:rsidR="00B25562" w:rsidRDefault="0049743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</w:t>
      </w:r>
    </w:p>
    <w:p w14:paraId="0000001B" w14:textId="77777777" w:rsidR="00B25562" w:rsidRDefault="004974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student has _______ elective credit hours left to meet the minimum credits required to graduate, of which ______ must be upper division.  </w:t>
      </w:r>
    </w:p>
    <w:p w14:paraId="0000001C" w14:textId="77777777" w:rsidR="00B25562" w:rsidRDefault="00B2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D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Identify anything else that may impact degree progress</w:t>
      </w:r>
      <w:r>
        <w:rPr>
          <w:rFonts w:ascii="Arial" w:eastAsia="Arial" w:hAnsi="Arial" w:cs="Arial"/>
          <w:color w:val="000000"/>
        </w:rPr>
        <w:t xml:space="preserve"> (e.g., course sequencing, pre-requisites, residency requirements). </w:t>
      </w:r>
    </w:p>
    <w:p w14:paraId="0000001E" w14:textId="77777777" w:rsidR="00B25562" w:rsidRDefault="0049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p w14:paraId="0000001F" w14:textId="77777777" w:rsidR="00B25562" w:rsidRDefault="00B2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20" w14:textId="77777777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Review requirements to earn internship or research credit</w:t>
      </w:r>
      <w:r>
        <w:rPr>
          <w:rFonts w:ascii="Arial" w:eastAsia="Arial" w:hAnsi="Arial" w:cs="Arial"/>
          <w:color w:val="000000"/>
        </w:rPr>
        <w:t>, if pursuing this option.</w:t>
      </w:r>
    </w:p>
    <w:p w14:paraId="00000021" w14:textId="77777777" w:rsidR="00B25562" w:rsidRDefault="0049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p w14:paraId="00000022" w14:textId="77777777" w:rsidR="00B25562" w:rsidRDefault="00B2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23" w14:textId="4AC0579B" w:rsidR="00B25562" w:rsidRDefault="0049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Discuss scholarship and financial aid options</w:t>
      </w:r>
      <w:r>
        <w:rPr>
          <w:rFonts w:ascii="Arial" w:eastAsia="Arial" w:hAnsi="Arial" w:cs="Arial"/>
          <w:color w:val="000000"/>
        </w:rPr>
        <w:t>, if credit-bearing experience. ___</w:t>
      </w:r>
      <w:r>
        <w:rPr>
          <w:rFonts w:ascii="Arial" w:eastAsia="Arial" w:hAnsi="Arial" w:cs="Arial"/>
        </w:rPr>
        <w:t>_</w:t>
      </w:r>
      <w:r w:rsidR="004D7894">
        <w:rPr>
          <w:rFonts w:ascii="Arial" w:eastAsia="Arial" w:hAnsi="Arial" w:cs="Arial"/>
        </w:rPr>
        <w:t>________________________________________________________________</w:t>
      </w:r>
      <w:r>
        <w:rPr>
          <w:rFonts w:ascii="Arial" w:eastAsia="Arial" w:hAnsi="Arial" w:cs="Arial"/>
        </w:rPr>
        <w:t>_</w:t>
      </w:r>
    </w:p>
    <w:sectPr w:rsidR="00B25562" w:rsidSect="004D78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70AF" w14:textId="77777777" w:rsidR="00497434" w:rsidRDefault="00497434">
      <w:pPr>
        <w:spacing w:after="0" w:line="240" w:lineRule="auto"/>
      </w:pPr>
      <w:r>
        <w:separator/>
      </w:r>
    </w:p>
  </w:endnote>
  <w:endnote w:type="continuationSeparator" w:id="0">
    <w:p w14:paraId="19C2CE6F" w14:textId="77777777" w:rsidR="00497434" w:rsidRDefault="004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B25562" w:rsidRDefault="0049743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Education </w:t>
    </w:r>
    <w:proofErr w:type="gramStart"/>
    <w:r>
      <w:rPr>
        <w:color w:val="000000"/>
        <w:sz w:val="20"/>
        <w:szCs w:val="20"/>
      </w:rPr>
      <w:t>Abroad  |</w:t>
    </w:r>
    <w:proofErr w:type="gramEnd"/>
    <w:r>
      <w:rPr>
        <w:color w:val="000000"/>
        <w:sz w:val="20"/>
        <w:szCs w:val="20"/>
      </w:rPr>
      <w:t xml:space="preserve">  979-845-0544  |  </w:t>
    </w:r>
    <w:hyperlink r:id="rId1">
      <w:r>
        <w:rPr>
          <w:color w:val="0563C1"/>
          <w:sz w:val="20"/>
          <w:szCs w:val="20"/>
          <w:u w:val="single"/>
        </w:rPr>
        <w:t>abroad@tamu.edu</w:t>
      </w:r>
    </w:hyperlink>
    <w:r>
      <w:rPr>
        <w:color w:val="000000"/>
        <w:sz w:val="20"/>
        <w:szCs w:val="20"/>
      </w:rPr>
      <w:t xml:space="preserve">  |  abroad.tamu.edu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B25562" w:rsidRDefault="00497434">
    <w:pPr>
      <w:spacing w:after="0"/>
      <w:jc w:val="center"/>
    </w:pPr>
    <w:r>
      <w:rPr>
        <w:rFonts w:ascii="Arial" w:eastAsia="Arial" w:hAnsi="Arial" w:cs="Arial"/>
        <w:i/>
        <w:sz w:val="20"/>
        <w:szCs w:val="20"/>
      </w:rPr>
      <w:t>Email notes to your student and add to Navigate.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8E4B" w14:textId="77777777" w:rsidR="00497434" w:rsidRDefault="00497434">
      <w:pPr>
        <w:spacing w:after="0" w:line="240" w:lineRule="auto"/>
      </w:pPr>
      <w:r>
        <w:separator/>
      </w:r>
    </w:p>
  </w:footnote>
  <w:footnote w:type="continuationSeparator" w:id="0">
    <w:p w14:paraId="17B0B457" w14:textId="77777777" w:rsidR="00497434" w:rsidRDefault="0049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B25562" w:rsidRDefault="00497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6D4BFB02" w:rsidR="00B25562" w:rsidRDefault="00497434">
    <w:pPr>
      <w:spacing w:line="240" w:lineRule="auto"/>
      <w:jc w:val="right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8"/>
        <w:szCs w:val="18"/>
      </w:rPr>
      <w:t>Date: ___/___/______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790"/>
    <w:multiLevelType w:val="multilevel"/>
    <w:tmpl w:val="97EA9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62"/>
    <w:rsid w:val="00497434"/>
    <w:rsid w:val="004D7894"/>
    <w:rsid w:val="00525C97"/>
    <w:rsid w:val="00B25562"/>
    <w:rsid w:val="00C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805A6"/>
  <w15:docId w15:val="{9DE53869-65EA-4B96-8547-282C94F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C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8A1"/>
  </w:style>
  <w:style w:type="paragraph" w:styleId="ListParagraph">
    <w:name w:val="List Paragraph"/>
    <w:basedOn w:val="Normal"/>
    <w:uiPriority w:val="34"/>
    <w:qFormat/>
    <w:rsid w:val="003C0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EF"/>
  </w:style>
  <w:style w:type="paragraph" w:styleId="Footer">
    <w:name w:val="footer"/>
    <w:basedOn w:val="Normal"/>
    <w:link w:val="FooterChar"/>
    <w:uiPriority w:val="99"/>
    <w:unhideWhenUsed/>
    <w:rsid w:val="00F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EF"/>
  </w:style>
  <w:style w:type="character" w:styleId="Hyperlink">
    <w:name w:val="Hyperlink"/>
    <w:basedOn w:val="DefaultParagraphFont"/>
    <w:uiPriority w:val="99"/>
    <w:unhideWhenUsed/>
    <w:rsid w:val="00CD2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E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CE4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128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oad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aRnfRLDoLRd9xe/0n9CqQcdyQ==">AMUW2mWiFt+V78HbH4DG4v4gYCTKy1t9oII+1M8Zz/RFL6lGtU9tt/A/yMaIaeuPsHXH2jslrhYYsi7hwJoaxwx2UEezlbbYnPYzS+bNBbK1iW2ltsS5ewVlNTq0j07panIHQTGyXRCG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Mays Business School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Lane</dc:creator>
  <cp:lastModifiedBy>Chapman, Caleb E</cp:lastModifiedBy>
  <cp:revision>2</cp:revision>
  <dcterms:created xsi:type="dcterms:W3CDTF">2021-01-11T22:44:00Z</dcterms:created>
  <dcterms:modified xsi:type="dcterms:W3CDTF">2021-01-11T22:44:00Z</dcterms:modified>
</cp:coreProperties>
</file>